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46DDC7" w14:textId="2D3CB299" w:rsidR="00A443A7" w:rsidRDefault="009C5EBE" w:rsidP="00A443A7">
      <w:pPr>
        <w:spacing w:line="500" w:lineRule="exact"/>
        <w:jc w:val="center"/>
        <w:rPr>
          <w:rFonts w:ascii="標楷體" w:eastAsia="標楷體" w:hAnsi="標楷體" w:cs="新細明體"/>
          <w:color w:val="333333"/>
          <w:spacing w:val="8"/>
          <w:kern w:val="0"/>
          <w:sz w:val="40"/>
          <w:szCs w:val="40"/>
        </w:rPr>
      </w:pPr>
      <w:r w:rsidRPr="009C5EBE">
        <w:rPr>
          <w:rFonts w:ascii="標楷體" w:eastAsia="標楷體" w:hAnsi="標楷體" w:cs="新細明體" w:hint="eastAsia"/>
          <w:color w:val="333333"/>
          <w:spacing w:val="8"/>
          <w:kern w:val="0"/>
          <w:sz w:val="40"/>
          <w:szCs w:val="40"/>
        </w:rPr>
        <w:t>謝國與謝</w:t>
      </w:r>
      <w:proofErr w:type="gramStart"/>
      <w:r w:rsidRPr="009C5EBE">
        <w:rPr>
          <w:rFonts w:ascii="標楷體" w:eastAsia="標楷體" w:hAnsi="標楷體" w:cs="新細明體" w:hint="eastAsia"/>
          <w:color w:val="333333"/>
          <w:spacing w:val="8"/>
          <w:kern w:val="0"/>
          <w:sz w:val="40"/>
          <w:szCs w:val="40"/>
        </w:rPr>
        <w:t>邑</w:t>
      </w:r>
      <w:proofErr w:type="gramEnd"/>
      <w:r w:rsidRPr="009C5EBE">
        <w:rPr>
          <w:rFonts w:ascii="標楷體" w:eastAsia="標楷體" w:hAnsi="標楷體" w:cs="新細明體" w:hint="eastAsia"/>
          <w:color w:val="333333"/>
          <w:spacing w:val="8"/>
          <w:kern w:val="0"/>
          <w:sz w:val="40"/>
          <w:szCs w:val="40"/>
        </w:rPr>
        <w:t>的關係</w:t>
      </w:r>
    </w:p>
    <w:p w14:paraId="49B6F55B" w14:textId="77777777" w:rsidR="00A443A7" w:rsidRPr="00191D17" w:rsidRDefault="00A443A7" w:rsidP="00A443A7">
      <w:pPr>
        <w:spacing w:line="300" w:lineRule="exact"/>
        <w:jc w:val="center"/>
        <w:rPr>
          <w:rFonts w:ascii="標楷體" w:eastAsia="標楷體" w:hAnsi="標楷體" w:cs="新細明體"/>
          <w:color w:val="333333"/>
          <w:spacing w:val="8"/>
          <w:kern w:val="0"/>
          <w:szCs w:val="24"/>
        </w:rPr>
      </w:pPr>
      <w:r w:rsidRPr="00191D17">
        <w:rPr>
          <w:rFonts w:ascii="標楷體" w:eastAsia="標楷體" w:hAnsi="標楷體" w:cs="新細明體" w:hint="eastAsia"/>
          <w:color w:val="333333"/>
          <w:spacing w:val="8"/>
          <w:kern w:val="0"/>
          <w:szCs w:val="24"/>
        </w:rPr>
        <w:t>謝氏快訊-謝志全</w:t>
      </w:r>
    </w:p>
    <w:p w14:paraId="0AEF8AA4" w14:textId="77777777" w:rsidR="00A443A7" w:rsidRPr="00A443A7" w:rsidRDefault="00A443A7" w:rsidP="00A443A7">
      <w:pPr>
        <w:spacing w:line="200" w:lineRule="exact"/>
        <w:jc w:val="center"/>
        <w:rPr>
          <w:rFonts w:ascii="標楷體" w:eastAsia="標楷體" w:hAnsi="標楷體" w:cs="新細明體"/>
          <w:color w:val="333333"/>
          <w:spacing w:val="8"/>
          <w:kern w:val="0"/>
          <w:sz w:val="22"/>
        </w:rPr>
      </w:pPr>
    </w:p>
    <w:p w14:paraId="22A65C3E" w14:textId="77777777" w:rsid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謝國是商周時期位於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洛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水支流謝水一帶的黃帝任姓兒子禹陽所建的一個諸侯國，後因周公東征，經營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洛邑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，把附近一些方國如羅、庸、密、微、謝等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國移封於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南方，謝國被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轉封於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南陽，國都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為謝城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</w:t>
      </w:r>
    </w:p>
    <w:p w14:paraId="632D85DF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姓氏的發源地是各個姓氏的“聖地”，是每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氏族人員所最關注的問題。</w:t>
      </w:r>
    </w:p>
    <w:p w14:paraId="6475A390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謝氏發源地在史書上有“謝國”與“謝邑”的記載，但古“謝國”與古“謝邑”又在何處？有人認為，古“謝邑”在今河南省南陽市境內（其實古謝國有唐河縣蒼臺鄉謝家莊、南陽、信陽、山東之說，此處不展開討論，見另文），而古“謝國”又在何方？</w:t>
      </w:r>
    </w:p>
    <w:p w14:paraId="1010A634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主“炎”者認為謝氏出自黃帝系的“黃帝說”不能成立，沒有古謝國位置的記載。主“黃”者</w:t>
      </w:r>
      <w:r w:rsidR="0051469B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認為謝氏出自炎帝系的“炎帝說”不能自圓其說：</w:t>
      </w:r>
      <w:proofErr w:type="gramStart"/>
      <w:r w:rsidR="0051469B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申伯裔</w:t>
      </w:r>
      <w:proofErr w:type="gramEnd"/>
      <w:r w:rsidR="0051469B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“以國為氏”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“以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邑為氏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本應姓“申”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，為何反而姓“謝”了？</w:t>
      </w:r>
    </w:p>
    <w:p w14:paraId="69C4D907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謝國在今天的什麼地方？“以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邑為氏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”或“以國為氏”為何不姓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申而姓謝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？這是謝氏文化研究中的兩個難題。這兩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問題不解決，許多的其他問題與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現像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都無法解決，無法做出合理的解釋。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弄清古“謝國”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與古“謝邑”的關係，對於解決這兩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問題是關鍵。</w:t>
      </w:r>
    </w:p>
    <w:p w14:paraId="3FC6CDF7" w14:textId="05B17765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宋代鄧名世在《古今姓氏書辨證》一書中論述：“謝，出自黃帝之後，任姓之別為十族，謝其一也。其國在南陽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宛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縣，三代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之際微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不見，至《詩·嵩高》始言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周宣王使召公營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以賜申伯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蓋謝已失國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子孫散亡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，以國為氏。” 鄧名世，字元亞，兩宋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之際撫州臨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川（今屬江西）人，著名學者，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譜學權威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曾撰《國譜》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、《年譜》、《地譜》、《人譜》，通稱《春秋四譜》，另有《春秋論說》、《春秋類史》、《春秋公子譜》、《列國諸臣圖》、《左氏韻語》等近百種著作。其《古今姓氏書辨證》一書參考《元和姓纂》、《熙寧姓纂》、《宋百官公卿家譜》等宋代及宋代以前歷代姓氏文獻，互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為參校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，成書於南宋紹興四年（1134年），鄧名世去世時未定稿，由其子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鄧椿年續成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到乾道四年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（1168年）刊行。原書散失，清初四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庫館臣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自《永樂大典》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中輯出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四十卷。</w:t>
      </w:r>
    </w:p>
    <w:p w14:paraId="48D85033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鄧名世在《古今姓氏書辨證》一書中對當時所能見到的姓氏的起源、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郡望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、名人、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流布作了或詳或略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的考證，為後人研究姓氏留下了寶貴的文獻資料。《辯證》是宋代姓氏學研究集大成之作，是我國姓氏譜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牒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學重要著作。鄧名世不滿前人以及當時姓氏研究大多停留在記錄姓氏的現狀，以考證姓氏文獻真偽為己任，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從考辨以往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姓氏書之誤入手，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以修撰一部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古今姓氏全書為撰著宗旨，因此“長於辯論”成為此書的一大特點。《辯證》問世以後，為同時代學者所重，對後世姓氏學產生了深遠影響，朱熹《朱子語類》稱讚鄧名世“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世學甚博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，姓氏一部，考證甚詳，蓋不虛也”，王應麟《姓氏急就篇》、《困學紀聞》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等多引據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鄧著。清乾隆年間纂修《續通志》，其《氏族略》一篇更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是多據《辯證》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以補充之。在現存姓氏譜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牒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文獻中，《古今姓氏書辯證》《元和姓纂》《通志·氏族略》鼎足而立，有著重要的地位。鄧明世的考證結論應該是可信的。所以，他的</w:t>
      </w:r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“謝國”與“謝邑”是同一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個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地方的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“辯證”結論（一地說）也應當是可信的。</w:t>
      </w:r>
    </w:p>
    <w:p w14:paraId="2D899BB4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清代郝懿行與鄧名世觀點相同，亦採用“一地說”。他在《麗書堂文集·謝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lastRenderedPageBreak/>
        <w:t>氏族譜敘》中說：</w:t>
      </w:r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“謝氏之先，蓋鼻祖於黃帝，《晉語》稱黃帝之子得姓者十四人，而任居第七；《世本》稱任姓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之宗得國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者有十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而謝居其一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。周宣王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時封舅申伯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於謝，而任姓之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謝始微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…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…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自周以前謝為國，春秋</w:t>
      </w:r>
      <w:proofErr w:type="gramStart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以後謝為氏</w:t>
      </w:r>
      <w:proofErr w:type="gramEnd"/>
      <w:r w:rsidRPr="0051469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。”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 xml:space="preserve"> 郝懿行（1757-1825年），字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恂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九，號蘭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，山東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棲霞人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，清嘉慶年間進士，官戶部主事、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江南司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主事等，為清代著名學者，經學家、訓詁學家。長於名物訓詁及考據之學，《爾雅》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研究尤深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著有《爾雅義疏》、《山海經箋疏》、《易說》、《書說》、《春秋說略》、《竹書紀年校正》，《證俗文》，《蜂衙小紀》、《燕子春秋》、《海錯》、《宋鎖語》、《實訓》、《鄭氏禮記箋》等書20餘種。他收編在《麗書堂文集》中的《謝氏族譜敘》，是他為謝氏族譜所寫的序言。對於這麼一位對治學近於苛刻的經學家與訓詁學家，沒有十足把握，他是不會輕易下結論的。</w:t>
      </w:r>
    </w:p>
    <w:p w14:paraId="132726CE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當代人而言，中國國際文藝出版社出版的《中華姓氏通鑑》一書，也採用了“一地說”，認為</w:t>
      </w:r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“謝國”與“謝邑”其實指的是同一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個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地方，即在西周之前這地方叫“謝國”，在西周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未年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之後這地方叫“謝邑”。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該書在《百姓氏溯源·謝姓》篇中，開宗明義地指出：“謝姓來源於黃帝兒子禹陽的後代。</w:t>
      </w:r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禹陽的後裔先後建立了</w:t>
      </w:r>
      <w:r w:rsidRPr="00995574">
        <w:rPr>
          <w:rFonts w:ascii="標楷體" w:eastAsia="標楷體" w:hAnsi="標楷體" w:cs="新細明體"/>
          <w:b/>
          <w:color w:val="FF0000"/>
          <w:spacing w:val="8"/>
          <w:kern w:val="0"/>
          <w:sz w:val="26"/>
          <w:szCs w:val="26"/>
        </w:rPr>
        <w:t>10</w:t>
      </w:r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個囯家，第一個就是謝國。西周後期，周宣王為了加強南方的統治，先</w:t>
      </w:r>
      <w:proofErr w:type="gramStart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派召伯</w:t>
      </w:r>
      <w:proofErr w:type="gramEnd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攻下謝國，又把自己的舅父</w:t>
      </w:r>
      <w:proofErr w:type="gramStart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申伯徒封到</w:t>
      </w:r>
      <w:proofErr w:type="gramEnd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謝地，謝國就滅亡了。謝國人為了紀念</w:t>
      </w:r>
      <w:proofErr w:type="gramStart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自已</w:t>
      </w:r>
      <w:proofErr w:type="gramEnd"/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的國家，以國為姓，全部改姓為</w:t>
      </w:r>
      <w:r w:rsidRPr="00995574">
        <w:rPr>
          <w:rFonts w:ascii="標楷體" w:eastAsia="標楷體" w:hAnsi="標楷體" w:cs="新細明體"/>
          <w:b/>
          <w:color w:val="FF0000"/>
          <w:spacing w:val="8"/>
          <w:kern w:val="0"/>
          <w:sz w:val="26"/>
          <w:szCs w:val="26"/>
        </w:rPr>
        <w:t>'</w:t>
      </w:r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謝</w:t>
      </w:r>
      <w:r w:rsidRPr="00995574">
        <w:rPr>
          <w:rFonts w:ascii="標楷體" w:eastAsia="標楷體" w:hAnsi="標楷體" w:cs="新細明體"/>
          <w:b/>
          <w:color w:val="FF0000"/>
          <w:spacing w:val="8"/>
          <w:kern w:val="0"/>
          <w:sz w:val="26"/>
          <w:szCs w:val="26"/>
        </w:rPr>
        <w:t>'</w:t>
      </w:r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。這是謝姓的主要來源，至今已有</w:t>
      </w:r>
      <w:r w:rsidRPr="00995574">
        <w:rPr>
          <w:rFonts w:ascii="標楷體" w:eastAsia="標楷體" w:hAnsi="標楷體" w:cs="新細明體"/>
          <w:b/>
          <w:color w:val="FF0000"/>
          <w:spacing w:val="8"/>
          <w:kern w:val="0"/>
          <w:sz w:val="26"/>
          <w:szCs w:val="26"/>
        </w:rPr>
        <w:t>3000</w:t>
      </w:r>
      <w:r w:rsidRPr="00995574">
        <w:rPr>
          <w:rFonts w:ascii="標楷體" w:eastAsia="標楷體" w:hAnsi="標楷體" w:cs="新細明體" w:hint="eastAsia"/>
          <w:b/>
          <w:color w:val="FF0000"/>
          <w:spacing w:val="8"/>
          <w:kern w:val="0"/>
          <w:sz w:val="26"/>
          <w:szCs w:val="26"/>
        </w:rPr>
        <w:t>年的歷史</w:t>
      </w:r>
      <w:r w:rsidRPr="00995574">
        <w:rPr>
          <w:rFonts w:ascii="標楷體" w:eastAsia="標楷體" w:hAnsi="標楷體" w:cs="新細明體" w:hint="eastAsia"/>
          <w:b/>
          <w:color w:val="000000" w:themeColor="text1"/>
          <w:spacing w:val="8"/>
          <w:kern w:val="0"/>
          <w:sz w:val="26"/>
          <w:szCs w:val="26"/>
        </w:rPr>
        <w:t>。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謝國地域，在當今河南南陽附近。”“周宣王派召伯等大臣先行滅掉謝國，在其舊土上營建了謝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，作為申國的新都。這種觀點與古人的完全一致。</w:t>
      </w:r>
    </w:p>
    <w:p w14:paraId="60085B37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既然“謝國”與“謝邑”就是同一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地方，那麼“國”與“邑”又有什麼異同？分析這個問題能加深由“謝國”變“謝邑”這一過程的理解。</w:t>
      </w:r>
    </w:p>
    <w:p w14:paraId="3BA03787" w14:textId="77777777" w:rsidR="00EF63A5" w:rsidRDefault="00620172" w:rsidP="005B018D">
      <w:pPr>
        <w:spacing w:line="380" w:lineRule="exact"/>
        <w:ind w:firstLineChars="205" w:firstLine="533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>
        <w:rPr>
          <w:rFonts w:ascii="標楷體" w:eastAsia="標楷體" w:hAnsi="標楷體" w:cs="新細明體"/>
          <w:noProof/>
          <w:color w:val="333333"/>
          <w:spacing w:val="8"/>
          <w:kern w:val="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41A8A8E" wp14:editId="0D56DDD2">
            <wp:simplePos x="0" y="0"/>
            <wp:positionH relativeFrom="column">
              <wp:posOffset>4080510</wp:posOffset>
            </wp:positionH>
            <wp:positionV relativeFrom="paragraph">
              <wp:posOffset>562398</wp:posOffset>
            </wp:positionV>
            <wp:extent cx="2240280" cy="2125980"/>
            <wp:effectExtent l="19050" t="19050" r="26670" b="26670"/>
            <wp:wrapNone/>
            <wp:docPr id="7" name="圖片 7" descr="D:\2.人民團體\0.世界各地謝氏宗親會資料\2.海內外宗親活動資料區\1.海外宗親活動資料夾\10.河南活動\1071219 參觀南陽中華謝氏大宗祠\1071219-21 第26~28站 武漢-南陽大宗祠精華照片\25.IMAG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.人民團體\0.世界各地謝氏宗親會資料\2.海內外宗親活動資料區\1.海外宗親活動資料夾\10.河南活動\1071219 參觀南陽中華謝氏大宗祠\1071219-21 第26~28站 武漢-南陽大宗祠精華照片\25.IMAG05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3" t="7269" r="20" b="7968"/>
                    <a:stretch/>
                  </pic:blipFill>
                  <pic:spPr bwMode="auto">
                    <a:xfrm>
                      <a:off x="0" y="0"/>
                      <a:ext cx="2240280" cy="2125980"/>
                    </a:xfrm>
                    <a:prstGeom prst="rect">
                      <a:avLst/>
                    </a:prstGeom>
                    <a:noFill/>
                    <a:ln w="15875">
                      <a:solidFill>
                        <a:srgbClr val="C00000"/>
                      </a:solidFill>
                      <a:prstDash val="soli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國，是一個會意字。從“囗”</w:t>
      </w:r>
      <w:r w:rsidR="00A443A7"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>(</w:t>
      </w:r>
      <w:proofErr w:type="spellStart"/>
      <w:r w:rsidR="00A443A7"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>wéi</w:t>
      </w:r>
      <w:proofErr w:type="spellEnd"/>
      <w:r w:rsidR="00A443A7"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>)</w:t>
      </w:r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，表示疆域。從“或”，“或”</w:t>
      </w:r>
      <w:proofErr w:type="gramStart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亦兼表字音</w:t>
      </w:r>
      <w:proofErr w:type="gramEnd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。在古代，“國”字有“國”、“囻”、“圀”、“囯”、“囶”等十餘種寫法。其本義為“邦國”。在周代，天子統治的是</w:t>
      </w:r>
    </w:p>
    <w:p w14:paraId="0C7F1B20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“天下”，類似於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現在說的“全國”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，諸侯管轄的</w:t>
      </w:r>
    </w:p>
    <w:p w14:paraId="03404F61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地方才稱“國”、“方國”。《說文》解釋說：</w:t>
      </w:r>
    </w:p>
    <w:p w14:paraId="5531EAEB" w14:textId="77777777" w:rsidR="00EF63A5" w:rsidRPr="00620172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“國，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邦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也。”</w:t>
      </w: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 xml:space="preserve"> 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《周禮·太宰》：“以佐王治邦國</w:t>
      </w:r>
    </w:p>
    <w:p w14:paraId="770E196E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。”注：“大曰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邦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，小曰國。”</w:t>
      </w: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 xml:space="preserve"> 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《周禮·大司馬》</w:t>
      </w:r>
      <w:r w:rsidR="00EF63A5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：</w:t>
      </w:r>
    </w:p>
    <w:p w14:paraId="72F27C8E" w14:textId="77777777" w:rsidR="00EF63A5" w:rsidRDefault="00EF63A5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 xml:space="preserve"> </w:t>
      </w:r>
      <w:r w:rsidR="00A443A7"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>“</w:t>
      </w:r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方千里曰國</w:t>
      </w:r>
      <w:proofErr w:type="gramStart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畿</w:t>
      </w:r>
      <w:proofErr w:type="gramEnd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proofErr w:type="gramStart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詛祝以</w:t>
      </w:r>
      <w:proofErr w:type="gramEnd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敘國之信用，以資邦國之</w:t>
      </w:r>
    </w:p>
    <w:p w14:paraId="5BA14D7E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劑信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。”注：“國謂王之國；邦國，謂諸侯國也。”</w:t>
      </w:r>
    </w:p>
    <w:p w14:paraId="5626C8FE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 xml:space="preserve"> 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在古代，王、侯的封地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皆稱國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，部落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也稱國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後</w:t>
      </w:r>
    </w:p>
    <w:p w14:paraId="28F99988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漢書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：“凡七十八國。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伯濟是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其一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國焉。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大者萬</w:t>
      </w:r>
    </w:p>
    <w:p w14:paraId="0A83C768" w14:textId="77777777" w:rsidR="00EF63A5" w:rsidRDefault="0051469B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>
        <w:rPr>
          <w:rFonts w:ascii="標楷體" w:eastAsia="標楷體" w:hAnsi="標楷體" w:cs="新細明體" w:hint="eastAsia"/>
          <w:noProof/>
          <w:color w:val="333333"/>
          <w:spacing w:val="8"/>
          <w:kern w:val="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B5E5E15" wp14:editId="2AC9A5D5">
                <wp:simplePos x="0" y="0"/>
                <wp:positionH relativeFrom="column">
                  <wp:posOffset>4324350</wp:posOffset>
                </wp:positionH>
                <wp:positionV relativeFrom="paragraph">
                  <wp:posOffset>61595</wp:posOffset>
                </wp:positionV>
                <wp:extent cx="1668780" cy="632460"/>
                <wp:effectExtent l="0" t="0" r="26670" b="1524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6324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DA58D" w14:textId="77777777" w:rsidR="00620172" w:rsidRPr="00AB5071" w:rsidRDefault="00620172" w:rsidP="0051469B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3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pacing w:val="8"/>
                              </w:rPr>
                            </w:pPr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</w:rPr>
                              <w:t>古謝國遺址</w:t>
                            </w:r>
                          </w:p>
                          <w:p w14:paraId="7D45083B" w14:textId="77777777" w:rsidR="00620172" w:rsidRPr="00AB5071" w:rsidRDefault="00620172" w:rsidP="0051469B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260" w:lineRule="exact"/>
                              <w:jc w:val="center"/>
                              <w:rPr>
                                <w:rStyle w:val="a5"/>
                                <w:rFonts w:ascii="標楷體" w:eastAsia="標楷體" w:hAnsi="標楷體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以國為</w:t>
                            </w:r>
                            <w:proofErr w:type="gramStart"/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氏苗裔遍</w:t>
                            </w:r>
                            <w:proofErr w:type="gramEnd"/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天下，</w:t>
                            </w:r>
                          </w:p>
                          <w:p w14:paraId="5C59C2DB" w14:textId="77777777" w:rsidR="00620172" w:rsidRPr="00AB5071" w:rsidRDefault="00620172" w:rsidP="0051469B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26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</w:pPr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申伯封謝華冑</w:t>
                            </w:r>
                            <w:proofErr w:type="gramStart"/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肇</w:t>
                            </w:r>
                            <w:proofErr w:type="gramEnd"/>
                            <w:r w:rsidRPr="00AB5071">
                              <w:rPr>
                                <w:rStyle w:val="a5"/>
                                <w:rFonts w:ascii="標楷體" w:eastAsia="標楷體" w:hAnsi="標楷體" w:hint="eastAsia"/>
                                <w:b w:val="0"/>
                                <w:color w:val="000000" w:themeColor="text1"/>
                                <w:spacing w:val="8"/>
                                <w:sz w:val="22"/>
                                <w:szCs w:val="22"/>
                              </w:rPr>
                              <w:t>西周</w:t>
                            </w:r>
                          </w:p>
                          <w:p w14:paraId="7A953C79" w14:textId="77777777" w:rsidR="00620172" w:rsidRPr="00EF63A5" w:rsidRDefault="006201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340.5pt;margin-top:4.85pt;width:131.4pt;height:49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7ptrgIAAKcFAAAOAAAAZHJzL2Uyb0RvYy54bWysVF1O3DAQfq/UO1h+L9ndLgFWZNEWRFUJ&#10;ASpUPHsdm0R1PK7t3WR7AaQegD73AD1ADwTn6NhJdreUF6q+JGPPN3+fZ+bwqKkUWQrrStAZHe4M&#10;KBGaQ17q24x+uj59s0+J80znTIEWGV0JR4+mr18d1mYiRlCAyoUl6ES7SW0yWnhvJknieCEq5nbA&#10;CI1KCbZiHo/2Nsktq9F7pZLRYJAmNdjcWODCObw9aZV0Gv1LKbi/kNIJT1RGMTcfvzZ+5+GbTA/Z&#10;5NYyU5S8S4P9QxYVKzUGXbs6YZ6RhS3/clWV3IID6Xc4VAlIWXIRa8BqhoMn1VwVzIhYC5LjzJom&#10;9//c8vPlpSVlntGUEs0qfKLH+7uHn98f7389/PhG0sBQbdwEgVcGob55Bw2+dH/v8DIU3khbhT+W&#10;RFCPXK/W/IrGEx6M0nR/bx9VHHXp29E4jQ+QbKyNdf69gIoEIaMW3y/SypZnzmMmCO0hIZiG01Kp&#10;+IZKkzqjB7uj3WjgQJV5UAZY7CZxrCxZMuwD38Ts0dcfqOD4hLmiBUVVKBJhSgcvIrZTl0egpC09&#10;Sn6lRMAo/VFIpDMy8ExoxrnQvg8f0QElMdGXGHb4TVYvMW7rQIsYGbRfG1elBtvSF+Zvw1j+uU9Z&#10;tnikZavuIPpm3nStMod8hZ1ioZ02Z/hpidyeMecvmcXxwg7AleEv8CMV4LNBJ1FSgP363H3AY9ej&#10;lpIaxzWj7suCWUGJ+qBxHg6G43GY73gY7+6N8GC3NfNtjV5Ux4CdMMTlZHgUA96rXpQWqhvcLLMQ&#10;FVVMc4yNrdOLx75dIriZuJjNIggn2jB/pq8MD64DvaGnrpsbZk3X0R5n4Rz6wWaTJ43dYoOlhtnC&#10;gyxj1weCW1Y74nEbxM7sNldYN9vniNrs1+lvAAAA//8DAFBLAwQUAAYACAAAACEApvEJPOEAAAAJ&#10;AQAADwAAAGRycy9kb3ducmV2LnhtbEyPQWvCQBCF7wX/wzJCb3VjLdGk2YhVhCL2oBbpcc1Ok2B2&#10;NmRXjf++01N7HN7jzfdl89424oqdrx0pGI8iEEiFMzWVCj4P66cZCB80Gd04QgV39DDPBw+ZTo27&#10;0Q6v+1AKHiGfagVVCG0qpS8qtNqPXIvE2bfrrA58dqU0nb7xuG3kcxTF0uqa+EOlW1xWWJz3F6vg&#10;/XDf7KbLj9hu3lZf26P0x/Vqq9TjsF+8ggjYh78y/OIzOuTMdHIXMl40CuLZmF2CgmQKgvPkZcIq&#10;Jy5GyQRknsn/BvkPAAAA//8DAFBLAQItABQABgAIAAAAIQC2gziS/gAAAOEBAAATAAAAAAAAAAAA&#10;AAAAAAAAAABbQ29udGVudF9UeXBlc10ueG1sUEsBAi0AFAAGAAgAAAAhADj9If/WAAAAlAEAAAsA&#10;AAAAAAAAAAAAAAAALwEAAF9yZWxzLy5yZWxzUEsBAi0AFAAGAAgAAAAhAI5Tum2uAgAApwUAAA4A&#10;AAAAAAAAAAAAAAAALgIAAGRycy9lMm9Eb2MueG1sUEsBAi0AFAAGAAgAAAAhAKbxCTzhAAAACQEA&#10;AA8AAAAAAAAAAAAAAAAACAUAAGRycy9kb3ducmV2LnhtbFBLBQYAAAAABAAEAPMAAAAWBgAAAAA=&#10;" filled="f" strokecolor="black [3213]">
                <v:textbox>
                  <w:txbxContent>
                    <w:p w14:paraId="667DA58D" w14:textId="77777777" w:rsidR="00620172" w:rsidRPr="00AB5071" w:rsidRDefault="00620172" w:rsidP="0051469B">
                      <w:pPr>
                        <w:pStyle w:val="Web"/>
                        <w:shd w:val="clear" w:color="auto" w:fill="FFFFFF"/>
                        <w:spacing w:before="0" w:beforeAutospacing="0" w:after="0" w:afterAutospacing="0" w:line="3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pacing w:val="8"/>
                        </w:rPr>
                      </w:pPr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</w:rPr>
                        <w:t>古謝國遺址</w:t>
                      </w:r>
                    </w:p>
                    <w:p w14:paraId="7D45083B" w14:textId="77777777" w:rsidR="00620172" w:rsidRPr="00AB5071" w:rsidRDefault="00620172" w:rsidP="0051469B">
                      <w:pPr>
                        <w:pStyle w:val="Web"/>
                        <w:shd w:val="clear" w:color="auto" w:fill="FFFFFF"/>
                        <w:spacing w:before="0" w:beforeAutospacing="0" w:after="0" w:afterAutospacing="0" w:line="260" w:lineRule="exact"/>
                        <w:jc w:val="center"/>
                        <w:rPr>
                          <w:rStyle w:val="a5"/>
                          <w:rFonts w:ascii="標楷體" w:eastAsia="標楷體" w:hAnsi="標楷體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</w:pPr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以國為</w:t>
                      </w:r>
                      <w:proofErr w:type="gramStart"/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氏苗裔遍</w:t>
                      </w:r>
                      <w:proofErr w:type="gramEnd"/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天下，</w:t>
                      </w:r>
                    </w:p>
                    <w:p w14:paraId="5C59C2DB" w14:textId="77777777" w:rsidR="00620172" w:rsidRPr="00AB5071" w:rsidRDefault="00620172" w:rsidP="0051469B">
                      <w:pPr>
                        <w:pStyle w:val="Web"/>
                        <w:shd w:val="clear" w:color="auto" w:fill="FFFFFF"/>
                        <w:spacing w:before="0" w:beforeAutospacing="0" w:after="0" w:afterAutospacing="0" w:line="26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  <w:spacing w:val="8"/>
                          <w:sz w:val="22"/>
                          <w:szCs w:val="22"/>
                        </w:rPr>
                      </w:pPr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申伯封謝華冑</w:t>
                      </w:r>
                      <w:proofErr w:type="gramStart"/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肇</w:t>
                      </w:r>
                      <w:proofErr w:type="gramEnd"/>
                      <w:r w:rsidRPr="00AB5071">
                        <w:rPr>
                          <w:rStyle w:val="a5"/>
                          <w:rFonts w:ascii="標楷體" w:eastAsia="標楷體" w:hAnsi="標楷體" w:hint="eastAsia"/>
                          <w:b w:val="0"/>
                          <w:color w:val="000000" w:themeColor="text1"/>
                          <w:spacing w:val="8"/>
                          <w:sz w:val="22"/>
                          <w:szCs w:val="22"/>
                        </w:rPr>
                        <w:t>西周</w:t>
                      </w:r>
                    </w:p>
                    <w:p w14:paraId="7A953C79" w14:textId="77777777" w:rsidR="00620172" w:rsidRPr="00EF63A5" w:rsidRDefault="00620172"/>
                  </w:txbxContent>
                </v:textbox>
              </v:shape>
            </w:pict>
          </mc:Fallback>
        </mc:AlternateContent>
      </w:r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餘戶，小者數千家，各在山海間。” 另外，</w:t>
      </w:r>
      <w:proofErr w:type="gramStart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一</w:t>
      </w:r>
      <w:proofErr w:type="gramEnd"/>
      <w:r w:rsidR="00A443A7"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國政</w:t>
      </w:r>
    </w:p>
    <w:p w14:paraId="7C85A1D1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權機關所在地稱“國都”，又稱“國城”，“國邑”</w:t>
      </w:r>
    </w:p>
    <w:p w14:paraId="2D9DC23E" w14:textId="77777777" w:rsidR="00EF63A5" w:rsidRDefault="00A443A7" w:rsidP="005B018D">
      <w:pPr>
        <w:spacing w:line="380" w:lineRule="exact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《孟子》：“在國曰市井之臣”。注:“謂都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也。”</w:t>
      </w:r>
      <w:bookmarkStart w:id="0" w:name="_GoBack"/>
      <w:bookmarkEnd w:id="0"/>
    </w:p>
    <w:p w14:paraId="18318CFB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，也是一個會意字。甲骨文字形“邑”。上為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囗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(wé</w:t>
      </w:r>
      <w:proofErr w:type="spell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i</w:t>
      </w:r>
      <w:proofErr w:type="spell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)，表疆域，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下為跪著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的人形，表人口。合起來表城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。指城市，都城，舊時也指縣和古代諸侯分給大夫的封地。歸納起來，“邑”有以下幾種含義：</w:t>
      </w:r>
    </w:p>
    <w:p w14:paraId="3FFA4576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lastRenderedPageBreak/>
        <w:t>1、古代稱侯國為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。《說文》：“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，國也。”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段玉裁注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：“ 《左傳》凡稱人曰大國，凡自稱曰敝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。古國、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通稱。”</w:t>
      </w:r>
    </w:p>
    <w:p w14:paraId="7F479642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2、指國都、京城。《爾雅》：“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邑外謂之郊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 郭璞注：“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，國都也。” 唐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·慧琳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《一切經音義》：“天子治居之城曰都，舊都曰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也。”</w:t>
      </w:r>
    </w:p>
    <w:p w14:paraId="785C4C5F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3、指古代無先君宗廟的都城。《左傳》：“凡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，有宗廟先君之主曰都，無曰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孔穎達疏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：“小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有宗廟，則雖小曰都，無乃為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，為尊宗廟，故小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與大都同名。”</w:t>
      </w:r>
    </w:p>
    <w:p w14:paraId="07EAD605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4、泛指一般城鎮。宋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·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蘇洵《六國論》：“小則獲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,大則得城。”</w:t>
      </w:r>
    </w:p>
    <w:p w14:paraId="57213AE2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5、通稱諸侯的封地、大夫的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採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 xml:space="preserve">地。《戰國策·燕策》 ：“ 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萬家。”</w:t>
      </w:r>
    </w:p>
    <w:p w14:paraId="30DCCB5E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6、居民聚居的地方。《釋名》：“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，人聚會之稱也。”唐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·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柳宗元《柳河東集》：“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邑犬群吠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</w:t>
      </w:r>
    </w:p>
    <w:p w14:paraId="217291C5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7、舊時縣的別稱。唐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·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柳宗元《封建論》：“秦有天下，裂都會而為之郡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。”</w:t>
      </w:r>
    </w:p>
    <w:p w14:paraId="434EE405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另外，《尚書·盤庚》亦稱所遷都城為“新邑”，說明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可指最大的城市、首都，並包括其附近農田。有如今天的“市”，既包括“市區”與“郊區”，也包括歸市管轄的“農村部分”（這個“農村部分”可能要比“市區”大好幾倍，如現在的重慶市就是這樣）。</w:t>
      </w:r>
    </w:p>
    <w:p w14:paraId="448E6929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可見，“國”與“邑”其古義有相同的地方，也有不同的地方。相同的地方是諸侯的屬地既可稱“國”，也可稱“邑”，“囯”“邑”可以通稱。從這一點上說，“謝國”與“謝邑”的古代含義是一樣的，沒有本質區別，只是文字表述不同而已。“國”與“邑”不同的地方是：</w:t>
      </w:r>
    </w:p>
    <w:p w14:paraId="26651F77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1、“國”的地域比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“邑”要寬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。居民聚居地、部落、縣、鄉等，也可以稱“邑”，而不可稱“國”。</w:t>
      </w:r>
    </w:p>
    <w:p w14:paraId="1074DC58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2、“邑”可以是“國”或區域的一部分，如國中的城市：國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、國都等；區域的治所：縣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、鄉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等。</w:t>
      </w:r>
    </w:p>
    <w:p w14:paraId="6E35D3B7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另外，作為城市的稱謂，“邑”與“都”也有所區別。不論城市的大與小，凡有先君宗廟的則稱“都”，無先君宗廟則稱“邑”。根據古代“囯”“邑”在用法上的這種區別，可知周宣王時期的“謝邑”就是“申國”的新都城所在地。</w:t>
      </w:r>
    </w:p>
    <w:p w14:paraId="2207F2B7" w14:textId="77777777" w:rsidR="00A443A7" w:rsidRPr="00D822AB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b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可以這麼理解與表述：</w:t>
      </w:r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在遠古的黃帝時代，黃帝兒子禹陽的後裔建立了“謝國”，從建國之後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到唐虞時代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的父系氏族社會晚期的幾百年裡，“謝國”一直是很興盛的，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經夏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、商、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週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三代1800多年風雨後，“謝國”逐漸衰弱了，邊緣化了，所以史不見經傳，直到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孔子選編的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《詩經》中收錄了《嵩高》與《黍苗》二篇，“謝國”才重見史冊。但從《詩經》中《嵩高》篇與《黍苗》篇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描述召伯率軍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進入“謝邑”時沒有“謝人”抵抗的記載來看，“謝國”當時已經是不堪一擊了。這樣的方國怎麼能夠抵禦日益強大的楚國？周宣王為了鞏固邊防，只好讓自己</w:t>
      </w:r>
      <w:proofErr w:type="gramStart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的元舅取而代之</w:t>
      </w:r>
      <w:proofErr w:type="gramEnd"/>
      <w:r w:rsidRPr="00D822AB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了。可能當時一起封給申伯的，還不止謝國的土地，還包括謝國附近一些其他方國的土地，一起由申伯組成一片南國屏障，只是缺乏史料記載而已。</w:t>
      </w:r>
    </w:p>
    <w:p w14:paraId="25F72B3A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為什麼“謝國”變成了“謝邑”？申伯去了“謝國”之後，千年“謝國”剎那之間便變成了“申國”，作為一個“國家”的象徵，“謝國”已不再存在了，但“謝國”首都之名“謝邑”仍在。有如明朝的首都叫“北京”，大清國的首都也叫“北京”，中華人民共和國的首都還是叫“北京”一樣，因改朝換代國名改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lastRenderedPageBreak/>
        <w:t>了，但作為首都的地名沒有改。有如民間的“張家嶺”、“李家坳”等地名，都是因有張姓、李姓的人居住而得名的，但當張姓、李姓不在此地居住時，幾百以後，當地人仍然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會叫此地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為“張家嶺”、“李家坳”，地名是有這種慣性的。所以當年謝族人居住的地方，改朝換代之後仍然叫“謝”（即謝地），這不足為怪，是慣性使然。但又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為什麼申國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的新都不叫“都”而叫“邑”呢？按照“週制”，有先君宗廟的才能稱“都”，無先君宗廟則只能稱“邑”。“謝國”的宗廟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只能姓“謝”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，供的是謝氏“先君”。外姓的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新君去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後，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要么把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“先君”謝氏的宗廟毀掉了而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使其城內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“無”舊宗廟了；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要么新君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本姓的宗廟尚未建立（尚未有去世的“先君”），因此也“無”新宗廟可言。所以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按照禮制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，由“謝國”舊都改成的“申國”新都只能稱“邑”，即隨俗稱“謝邑”。不能稱“都”，即不能稱“謝都”或“申都”。</w:t>
      </w:r>
    </w:p>
    <w:p w14:paraId="16421442" w14:textId="77777777" w:rsidR="00A443A7" w:rsidRPr="006441BA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b/>
          <w:color w:val="333333"/>
          <w:spacing w:val="8"/>
          <w:kern w:val="0"/>
          <w:sz w:val="26"/>
          <w:szCs w:val="26"/>
        </w:rPr>
      </w:pPr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明確了上述道理，史料上記載的“以國為氏”、“以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邑為氏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”， 卻又不姓“申”而姓“謝”的疑問也就迎刃而解了。“以國為氏” 指的是周宣王封申伯之前的“謝國”，“以國為氏” 自然是姓“謝”了。“以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邑為氏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” 指的是周宣王封申伯之後的“謝邑”，因為申伯去後只改了國名，沒有改首都的地名，仍然以“謝”地稱，所以“以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邑為氏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” 自然也是姓“謝”了。這就是把“謝國”與“謝邑”兩個概念“合二為一”去闡釋的好處。</w:t>
      </w:r>
    </w:p>
    <w:p w14:paraId="000FE6B2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從以分析可知，</w:t>
      </w:r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古“謝國”與古“謝邑”是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同一塊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地方在不同時期的稱謂，“謝國”與“謝邑”是一種承繼關係。以申伯被封“謝邑”這一歷史事件為界，在此之前的“謝國”存在了近2000年，在此之後的“謝邑”存在了130多年。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如果這一結論沒有錯，那麼，這裡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就是謝人的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主要發源地，這裡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也就是謝人經營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了2000多年的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的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“聖地”。當然，如果再加上在此之後的3000年，堅持在這裡的謝人應當是經營5000年了！</w:t>
      </w:r>
    </w:p>
    <w:p w14:paraId="7D11EF69" w14:textId="77777777" w:rsidR="00A443A7" w:rsidRPr="00A443A7" w:rsidRDefault="00A443A7" w:rsidP="009C5EBE">
      <w:pPr>
        <w:spacing w:line="360" w:lineRule="exact"/>
        <w:ind w:firstLineChars="205" w:firstLine="566"/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</w:pP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中提到的《世本》，是戰國時期趙國的史書。為避唐太宗李世民的名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諱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，在唐代曾改稱《系本》或《代本》。該書記載黃帝以來上古帝王貴族世系宗傳的史事，以及春秋時諸侯大夫的史事。原十五篇，有《帝系篇》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《王侯世》、《卿大夫世》、《氏姓篇》、《作篇》、《居篇》等。《漢書》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謂下迄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春秋，但有的本子記事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至秦末，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當為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後人續補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。該書對紀傳體的創立有所影響，司馬遷作《史記》曾以該書為據。宋代目錄書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不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著錄該書，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高似孫《史略》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說他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曾有輯本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，說明當時即已失傳。清錢大昭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王謨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孫馮翼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陳其榮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洪飴孫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秦嘉謨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張澍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雷學淇、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茆泮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林、王梓材等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皆有輯本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，</w:t>
      </w: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t>1957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年商務印書館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匯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印為《世本八種》。</w:t>
      </w:r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《世本·氏姓篇》記載：“謝</w:t>
      </w:r>
      <w:r w:rsidR="00EF63A5" w:rsidRPr="006441BA">
        <w:rPr>
          <w:rFonts w:ascii="標楷體" w:eastAsia="標楷體" w:hAnsi="標楷體" w:cs="細明體" w:hint="eastAsia"/>
          <w:b/>
          <w:color w:val="333333"/>
          <w:spacing w:val="8"/>
          <w:kern w:val="0"/>
          <w:sz w:val="26"/>
          <w:szCs w:val="26"/>
        </w:rPr>
        <w:t>姓</w:t>
      </w:r>
      <w:r w:rsidRPr="006441BA">
        <w:rPr>
          <w:rFonts w:ascii="標楷體" w:eastAsia="標楷體" w:hAnsi="標楷體" w:cs="標楷體" w:hint="eastAsia"/>
          <w:b/>
          <w:color w:val="333333"/>
          <w:spacing w:val="8"/>
          <w:kern w:val="0"/>
          <w:sz w:val="26"/>
          <w:szCs w:val="26"/>
        </w:rPr>
        <w:t>，任姓，黃帝之後。”這是目前能夠找到的、最</w:t>
      </w:r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早的一本有關謝氏來源的史書。比唐代林寶的譜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牒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姓氏學專著《元和姓纂》中“謝，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姜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姓炎帝之允（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胤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）申伯，以周宣王舅受封於謝，今汝南謝城是也，後失</w:t>
      </w:r>
      <w:proofErr w:type="gramStart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爵</w:t>
      </w:r>
      <w:proofErr w:type="gramEnd"/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，以國為氏焉”的記述早了</w:t>
      </w:r>
      <w:r w:rsidRPr="006441BA">
        <w:rPr>
          <w:rFonts w:ascii="標楷體" w:eastAsia="標楷體" w:hAnsi="標楷體" w:cs="新細明體"/>
          <w:b/>
          <w:color w:val="333333"/>
          <w:spacing w:val="8"/>
          <w:kern w:val="0"/>
          <w:sz w:val="26"/>
          <w:szCs w:val="26"/>
        </w:rPr>
        <w:t>1200</w:t>
      </w:r>
      <w:r w:rsidRPr="006441BA">
        <w:rPr>
          <w:rFonts w:ascii="標楷體" w:eastAsia="標楷體" w:hAnsi="標楷體" w:cs="新細明體" w:hint="eastAsia"/>
          <w:b/>
          <w:color w:val="333333"/>
          <w:spacing w:val="8"/>
          <w:kern w:val="0"/>
          <w:sz w:val="26"/>
          <w:szCs w:val="26"/>
        </w:rPr>
        <w:t>餘年。</w:t>
      </w:r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因此，《世本》是一部隔“謝國”、“謝邑”時代在時間上最接近的史書，其可信度自然要比後來的其他史料記載顯得要高一些。因此，黃帝裔曾經建立過“謝國”這件事絕不是空穴來風，其“謝國”人“以國為氏”這一點</w:t>
      </w:r>
      <w:proofErr w:type="gramStart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也是勿容置疑</w:t>
      </w:r>
      <w:proofErr w:type="gramEnd"/>
      <w:r w:rsidRPr="00A443A7">
        <w:rPr>
          <w:rFonts w:ascii="標楷體" w:eastAsia="標楷體" w:hAnsi="標楷體" w:cs="新細明體" w:hint="eastAsia"/>
          <w:color w:val="333333"/>
          <w:spacing w:val="8"/>
          <w:kern w:val="0"/>
          <w:sz w:val="26"/>
          <w:szCs w:val="26"/>
        </w:rPr>
        <w:t>的。</w:t>
      </w:r>
      <w:r w:rsidRPr="00A443A7">
        <w:rPr>
          <w:rFonts w:ascii="標楷體" w:eastAsia="標楷體" w:hAnsi="標楷體" w:cs="新細明體"/>
          <w:color w:val="333333"/>
          <w:spacing w:val="8"/>
          <w:kern w:val="0"/>
          <w:sz w:val="26"/>
          <w:szCs w:val="26"/>
        </w:rPr>
        <w:cr/>
      </w:r>
    </w:p>
    <w:sectPr w:rsidR="00A443A7" w:rsidRPr="00A443A7" w:rsidSect="00247A18">
      <w:pgSz w:w="11906" w:h="16838"/>
      <w:pgMar w:top="85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419CD" w14:textId="77777777" w:rsidR="00427E83" w:rsidRDefault="00427E83" w:rsidP="00191D17">
      <w:r>
        <w:separator/>
      </w:r>
    </w:p>
  </w:endnote>
  <w:endnote w:type="continuationSeparator" w:id="0">
    <w:p w14:paraId="7433F40B" w14:textId="77777777" w:rsidR="00427E83" w:rsidRDefault="00427E83" w:rsidP="00191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B15CA" w14:textId="77777777" w:rsidR="00427E83" w:rsidRDefault="00427E83" w:rsidP="00191D17">
      <w:r>
        <w:separator/>
      </w:r>
    </w:p>
  </w:footnote>
  <w:footnote w:type="continuationSeparator" w:id="0">
    <w:p w14:paraId="4D490EEE" w14:textId="77777777" w:rsidR="00427E83" w:rsidRDefault="00427E83" w:rsidP="00191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A18"/>
    <w:rsid w:val="00191D17"/>
    <w:rsid w:val="001F1DD8"/>
    <w:rsid w:val="00247A18"/>
    <w:rsid w:val="00427E83"/>
    <w:rsid w:val="0051469B"/>
    <w:rsid w:val="005B018D"/>
    <w:rsid w:val="00620172"/>
    <w:rsid w:val="006441BA"/>
    <w:rsid w:val="007506ED"/>
    <w:rsid w:val="007835D4"/>
    <w:rsid w:val="007B1CD0"/>
    <w:rsid w:val="00960245"/>
    <w:rsid w:val="00995574"/>
    <w:rsid w:val="009C5EBE"/>
    <w:rsid w:val="00A443A7"/>
    <w:rsid w:val="00AB5071"/>
    <w:rsid w:val="00CB05D9"/>
    <w:rsid w:val="00D822AB"/>
    <w:rsid w:val="00EF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BF3D2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3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443A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EF63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Strong"/>
    <w:basedOn w:val="a0"/>
    <w:uiPriority w:val="22"/>
    <w:qFormat/>
    <w:rsid w:val="00EF63A5"/>
    <w:rPr>
      <w:b/>
      <w:bCs/>
    </w:rPr>
  </w:style>
  <w:style w:type="paragraph" w:styleId="a6">
    <w:name w:val="header"/>
    <w:basedOn w:val="a"/>
    <w:link w:val="a7"/>
    <w:uiPriority w:val="99"/>
    <w:unhideWhenUsed/>
    <w:rsid w:val="0019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1D1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1D1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3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443A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EF63A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Strong"/>
    <w:basedOn w:val="a0"/>
    <w:uiPriority w:val="22"/>
    <w:qFormat/>
    <w:rsid w:val="00EF63A5"/>
    <w:rPr>
      <w:b/>
      <w:bCs/>
    </w:rPr>
  </w:style>
  <w:style w:type="paragraph" w:styleId="a6">
    <w:name w:val="header"/>
    <w:basedOn w:val="a"/>
    <w:link w:val="a7"/>
    <w:uiPriority w:val="99"/>
    <w:unhideWhenUsed/>
    <w:rsid w:val="0019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1D1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1D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1D1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00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739</Words>
  <Characters>4214</Characters>
  <Application>Microsoft Office Word</Application>
  <DocSecurity>0</DocSecurity>
  <Lines>35</Lines>
  <Paragraphs>9</Paragraphs>
  <ScaleCrop>false</ScaleCrop>
  <Company/>
  <LinksUpToDate>false</LinksUpToDate>
  <CharactersWithSpaces>4944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9</cp:revision>
  <cp:lastPrinted>2021-06-12T09:13:00Z</cp:lastPrinted>
  <dcterms:created xsi:type="dcterms:W3CDTF">2021-03-25T10:02:00Z</dcterms:created>
  <dcterms:modified xsi:type="dcterms:W3CDTF">2021-07-27T08:58:00Z</dcterms:modified>
</cp:coreProperties>
</file>